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931" w:rsidRPr="00466931" w:rsidRDefault="00466931" w:rsidP="00466931">
      <w:pPr>
        <w:spacing w:before="180" w:after="150" w:line="240" w:lineRule="auto"/>
        <w:outlineLvl w:val="2"/>
        <w:rPr>
          <w:rFonts w:ascii="Verdana" w:eastAsia="Times New Roman" w:hAnsi="Verdana" w:cs="Times New Roman"/>
          <w:b/>
          <w:bCs/>
          <w:color w:val="CE0000"/>
          <w:sz w:val="17"/>
          <w:szCs w:val="17"/>
          <w:lang w:eastAsia="de-DE"/>
        </w:rPr>
      </w:pPr>
      <w:r w:rsidRPr="00466931">
        <w:rPr>
          <w:rFonts w:ascii="Verdana" w:eastAsia="Times New Roman" w:hAnsi="Verdana" w:cs="Times New Roman"/>
          <w:b/>
          <w:bCs/>
          <w:color w:val="CE0000"/>
          <w:sz w:val="17"/>
          <w:szCs w:val="17"/>
          <w:lang w:eastAsia="de-DE"/>
        </w:rPr>
        <w:t>(Informationsveranstaltung) Ehrenamt im Bereich der Suchthilfe</w:t>
      </w:r>
    </w:p>
    <w:p w:rsidR="00466931" w:rsidRPr="00466931" w:rsidRDefault="00466931" w:rsidP="00466931">
      <w:pPr>
        <w:spacing w:before="180" w:after="150" w:line="240" w:lineRule="auto"/>
        <w:rPr>
          <w:rFonts w:ascii="Verdana" w:eastAsia="Times New Roman" w:hAnsi="Verdana" w:cs="Times New Roman"/>
          <w:sz w:val="17"/>
          <w:szCs w:val="17"/>
          <w:lang w:eastAsia="de-DE"/>
        </w:rPr>
      </w:pPr>
      <w:r w:rsidRPr="00466931">
        <w:rPr>
          <w:rFonts w:ascii="Verdana" w:eastAsia="Times New Roman" w:hAnsi="Verdana" w:cs="Times New Roman"/>
          <w:sz w:val="17"/>
          <w:szCs w:val="17"/>
          <w:lang w:eastAsia="de-DE"/>
        </w:rPr>
        <w:t xml:space="preserve">Veranstaltungsnummer: I710160 Status: </w:t>
      </w:r>
      <w:r w:rsidRPr="00466931">
        <w:rPr>
          <w:rFonts w:ascii="Verdana" w:eastAsia="Times New Roman" w:hAnsi="Verdana" w:cs="Times New Roman"/>
          <w:noProof/>
          <w:sz w:val="17"/>
          <w:szCs w:val="17"/>
          <w:lang w:eastAsia="de-DE"/>
        </w:rPr>
        <w:drawing>
          <wp:inline distT="0" distB="0" distL="0" distR="0" wp14:anchorId="47C560BD" wp14:editId="7A1D0394">
            <wp:extent cx="133350" cy="133350"/>
            <wp:effectExtent l="0" t="0" r="0" b="0"/>
            <wp:docPr id="1" name="Bild 1" descr="fr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rsidR="00466931" w:rsidRPr="00466931" w:rsidRDefault="00466931" w:rsidP="00466931">
      <w:pPr>
        <w:spacing w:before="180" w:after="150" w:line="240" w:lineRule="auto"/>
        <w:rPr>
          <w:rFonts w:ascii="Verdana" w:eastAsia="Times New Roman" w:hAnsi="Verdana" w:cs="Times New Roman"/>
          <w:sz w:val="17"/>
          <w:szCs w:val="17"/>
          <w:lang w:eastAsia="de-DE"/>
        </w:rPr>
      </w:pPr>
      <w:r w:rsidRPr="00466931">
        <w:rPr>
          <w:rFonts w:ascii="Verdana" w:eastAsia="Times New Roman" w:hAnsi="Verdana" w:cs="Times New Roman"/>
          <w:sz w:val="17"/>
          <w:szCs w:val="17"/>
          <w:lang w:eastAsia="de-DE"/>
        </w:rPr>
        <w:t xml:space="preserve">Möchten Sie einen Teil Ihrer freien Zeit ehrenamtlich anderen Menschen widmen? Eine Tätigkeit im Suchtnotruf oder Lotsenprojekt im Bereich der Suchthilfe kann eine sinnerfüllende Aufgabe sein. Sie erhalten wichtige Informationen zu diesen Aufgabenbereichen, die Ihnen eine Entscheidungshilfe sein können. Der Suchtnotruf ist Krisentelefon und Portal für allgemeine Fragen zum Thema Sucht; es bietet Adressen von Beratungseinrichtungen und Kliniken und die Möglichkeit, sich über das Gespräch neue Stabilität in der Abstinenz zu sichern. Ehemals Abhängige nutzen das Telefon, professionell Arbeitende wie Ärzte und Therapeuten, Angehörige und Freunde. Trotz der Vielfalt der Anrufer und Belange sind die Ehrenamtlichen vor allem als Mensch im Einsatz, als jemand, der Zeit hat und Interesse an den Sorgen der Anrufer. Hausfrauen, Rentner, Berufstätige finden eine Einsatzmöglichkeit mit ihren Fähigkeiten in ihrem Zeitkontingent. Fortbildungen und Supervisionen vermitteln das nötige </w:t>
      </w:r>
      <w:proofErr w:type="spellStart"/>
      <w:r w:rsidRPr="00466931">
        <w:rPr>
          <w:rFonts w:ascii="Verdana" w:eastAsia="Times New Roman" w:hAnsi="Verdana" w:cs="Times New Roman"/>
          <w:sz w:val="17"/>
          <w:szCs w:val="17"/>
          <w:lang w:eastAsia="de-DE"/>
        </w:rPr>
        <w:t>Know</w:t>
      </w:r>
      <w:proofErr w:type="spellEnd"/>
      <w:r w:rsidRPr="00466931">
        <w:rPr>
          <w:rFonts w:ascii="Verdana" w:eastAsia="Times New Roman" w:hAnsi="Verdana" w:cs="Times New Roman"/>
          <w:sz w:val="17"/>
          <w:szCs w:val="17"/>
          <w:lang w:eastAsia="de-DE"/>
        </w:rPr>
        <w:t xml:space="preserve"> </w:t>
      </w:r>
      <w:proofErr w:type="spellStart"/>
      <w:r w:rsidRPr="00466931">
        <w:rPr>
          <w:rFonts w:ascii="Verdana" w:eastAsia="Times New Roman" w:hAnsi="Verdana" w:cs="Times New Roman"/>
          <w:sz w:val="17"/>
          <w:szCs w:val="17"/>
          <w:lang w:eastAsia="de-DE"/>
        </w:rPr>
        <w:t>How</w:t>
      </w:r>
      <w:proofErr w:type="spellEnd"/>
      <w:r w:rsidRPr="00466931">
        <w:rPr>
          <w:rFonts w:ascii="Verdana" w:eastAsia="Times New Roman" w:hAnsi="Verdana" w:cs="Times New Roman"/>
          <w:sz w:val="17"/>
          <w:szCs w:val="17"/>
          <w:lang w:eastAsia="de-DE"/>
        </w:rPr>
        <w:t>, gemeinsame Treffen sichern die Freude am Zusammenkommen im Team. Nach einer Einführung sprechen Ehrenamtliche über ihre Arbeit und Beweggründe, im Notruf tätig zu sein. Die Diakonie sucht dringend Verstärkung und freut sich über Jede/n, der mehr über diese Tätigkeit erfahren möchte.</w:t>
      </w:r>
    </w:p>
    <w:tbl>
      <w:tblPr>
        <w:tblW w:w="5000" w:type="pct"/>
        <w:tblCellMar>
          <w:top w:w="15" w:type="dxa"/>
          <w:left w:w="15" w:type="dxa"/>
          <w:bottom w:w="15" w:type="dxa"/>
          <w:right w:w="15" w:type="dxa"/>
        </w:tblCellMar>
        <w:tblLook w:val="04A0" w:firstRow="1" w:lastRow="0" w:firstColumn="1" w:lastColumn="0" w:noHBand="0" w:noVBand="1"/>
        <w:tblDescription w:val="Kurs"/>
      </w:tblPr>
      <w:tblGrid>
        <w:gridCol w:w="3680"/>
        <w:gridCol w:w="5662"/>
      </w:tblGrid>
      <w:tr w:rsidR="00466931" w:rsidRPr="00466931" w:rsidTr="00466931">
        <w:tc>
          <w:tcPr>
            <w:tcW w:w="0" w:type="auto"/>
            <w:gridSpan w:val="2"/>
            <w:tcBorders>
              <w:bottom w:val="single" w:sz="6" w:space="0" w:color="CE0000"/>
              <w:right w:val="single" w:sz="6" w:space="0" w:color="CE0000"/>
            </w:tcBorders>
            <w:shd w:val="clear" w:color="auto" w:fill="FFEDEA"/>
            <w:tcMar>
              <w:top w:w="90" w:type="dxa"/>
              <w:left w:w="21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b/>
                <w:bCs/>
                <w:color w:val="333333"/>
                <w:sz w:val="24"/>
                <w:szCs w:val="24"/>
                <w:lang w:eastAsia="de-DE"/>
              </w:rPr>
              <w:t>Kurs</w:t>
            </w:r>
          </w:p>
        </w:tc>
      </w:tr>
      <w:tr w:rsidR="00466931" w:rsidRPr="00466931" w:rsidTr="00466931">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b/>
                <w:bCs/>
                <w:color w:val="333333"/>
                <w:sz w:val="24"/>
                <w:szCs w:val="24"/>
                <w:lang w:eastAsia="de-DE"/>
              </w:rPr>
              <w:t>Beginn</w:t>
            </w:r>
          </w:p>
        </w:tc>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sz w:val="24"/>
                <w:szCs w:val="24"/>
                <w:lang w:eastAsia="de-DE"/>
              </w:rPr>
              <w:t xml:space="preserve">24.11.2014 - 17:00 Uhr bis 18:30 Uhr </w:t>
            </w:r>
          </w:p>
        </w:tc>
      </w:tr>
      <w:tr w:rsidR="00466931" w:rsidRPr="00466931" w:rsidTr="00466931">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b/>
                <w:bCs/>
                <w:color w:val="333333"/>
                <w:sz w:val="24"/>
                <w:szCs w:val="24"/>
                <w:lang w:eastAsia="de-DE"/>
              </w:rPr>
              <w:t>Dauer</w:t>
            </w:r>
          </w:p>
        </w:tc>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sz w:val="24"/>
                <w:szCs w:val="24"/>
                <w:lang w:eastAsia="de-DE"/>
              </w:rPr>
              <w:t>1 Termin am Montag</w:t>
            </w:r>
          </w:p>
        </w:tc>
      </w:tr>
      <w:tr w:rsidR="00466931" w:rsidRPr="00466931" w:rsidTr="00466931">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b/>
                <w:bCs/>
                <w:color w:val="333333"/>
                <w:sz w:val="24"/>
                <w:szCs w:val="24"/>
                <w:lang w:eastAsia="de-DE"/>
              </w:rPr>
              <w:t>Leitung</w:t>
            </w:r>
          </w:p>
        </w:tc>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sz w:val="24"/>
                <w:szCs w:val="24"/>
                <w:lang w:eastAsia="de-DE"/>
              </w:rPr>
              <w:t xml:space="preserve">Zu diesem Kurs sind keine Informationen über Dozenten verfügbar </w:t>
            </w:r>
          </w:p>
        </w:tc>
      </w:tr>
      <w:tr w:rsidR="00466931" w:rsidRPr="00466931" w:rsidTr="00466931">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b/>
                <w:bCs/>
                <w:color w:val="333333"/>
                <w:sz w:val="24"/>
                <w:szCs w:val="24"/>
                <w:lang w:eastAsia="de-DE"/>
              </w:rPr>
              <w:t>Ort</w:t>
            </w:r>
          </w:p>
        </w:tc>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sz w:val="24"/>
                <w:szCs w:val="24"/>
                <w:lang w:eastAsia="de-DE"/>
              </w:rPr>
              <w:t>VHS am Hbf., Bertha-von-Suttner-Platz 1, Raum 2.22</w:t>
            </w:r>
          </w:p>
        </w:tc>
      </w:tr>
      <w:tr w:rsidR="00466931" w:rsidRPr="00466931" w:rsidTr="00466931">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b/>
                <w:bCs/>
                <w:color w:val="333333"/>
                <w:sz w:val="24"/>
                <w:szCs w:val="24"/>
                <w:lang w:eastAsia="de-DE"/>
              </w:rPr>
              <w:t>Veranstaltungsart</w:t>
            </w:r>
          </w:p>
        </w:tc>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sz w:val="24"/>
                <w:szCs w:val="24"/>
                <w:lang w:eastAsia="de-DE"/>
              </w:rPr>
              <w:t>Seminar</w:t>
            </w:r>
          </w:p>
        </w:tc>
      </w:tr>
      <w:tr w:rsidR="00466931" w:rsidRPr="00466931" w:rsidTr="00466931">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b/>
                <w:bCs/>
                <w:color w:val="333333"/>
                <w:sz w:val="24"/>
                <w:szCs w:val="24"/>
                <w:lang w:eastAsia="de-DE"/>
              </w:rPr>
              <w:t>Entgelt</w:t>
            </w:r>
            <w:r w:rsidRPr="00466931">
              <w:rPr>
                <w:rFonts w:ascii="Verdana" w:eastAsia="Times New Roman" w:hAnsi="Verdana" w:cs="Times New Roman"/>
                <w:sz w:val="24"/>
                <w:szCs w:val="24"/>
                <w:lang w:eastAsia="de-DE"/>
              </w:rPr>
              <w:br/>
            </w:r>
            <w:r w:rsidRPr="00466931">
              <w:rPr>
                <w:rFonts w:ascii="Verdana" w:eastAsia="Times New Roman" w:hAnsi="Verdana" w:cs="Times New Roman"/>
                <w:sz w:val="24"/>
                <w:szCs w:val="24"/>
                <w:lang w:eastAsia="de-DE"/>
              </w:rPr>
              <w:br/>
            </w:r>
            <w:hyperlink r:id="rId6" w:anchor="f2" w:tgtFrame="_blank" w:tooltip="Neues Fenster: Ermäßigungsvoraussetzungen" w:history="1">
              <w:r w:rsidRPr="00466931">
                <w:rPr>
                  <w:rFonts w:ascii="Verdana" w:eastAsia="Times New Roman" w:hAnsi="Verdana" w:cs="Times New Roman"/>
                  <w:b/>
                  <w:bCs/>
                  <w:color w:val="CE0000"/>
                  <w:sz w:val="24"/>
                  <w:szCs w:val="24"/>
                  <w:lang w:eastAsia="de-DE"/>
                </w:rPr>
                <w:t xml:space="preserve">Ermäßigungs- </w:t>
              </w:r>
              <w:proofErr w:type="spellStart"/>
              <w:r w:rsidRPr="00466931">
                <w:rPr>
                  <w:rFonts w:ascii="Verdana" w:eastAsia="Times New Roman" w:hAnsi="Verdana" w:cs="Times New Roman"/>
                  <w:b/>
                  <w:bCs/>
                  <w:color w:val="CE0000"/>
                  <w:sz w:val="24"/>
                  <w:szCs w:val="24"/>
                  <w:lang w:eastAsia="de-DE"/>
                </w:rPr>
                <w:t>voraussetzungen</w:t>
              </w:r>
              <w:proofErr w:type="spellEnd"/>
            </w:hyperlink>
          </w:p>
        </w:tc>
        <w:tc>
          <w:tcPr>
            <w:tcW w:w="0" w:type="auto"/>
            <w:tcBorders>
              <w:bottom w:val="single" w:sz="6" w:space="0" w:color="CE0000"/>
              <w:right w:val="single" w:sz="6" w:space="0" w:color="CE0000"/>
            </w:tcBorders>
            <w:shd w:val="clear" w:color="auto" w:fill="FFFFFF"/>
            <w:tcMar>
              <w:top w:w="90" w:type="dxa"/>
              <w:left w:w="90" w:type="dxa"/>
              <w:bottom w:w="90" w:type="dxa"/>
              <w:right w:w="60" w:type="dxa"/>
            </w:tcMar>
            <w:hideMark/>
          </w:tcPr>
          <w:p w:rsidR="00466931" w:rsidRPr="00466931" w:rsidRDefault="00466931" w:rsidP="00466931">
            <w:pPr>
              <w:spacing w:after="0" w:line="240" w:lineRule="auto"/>
              <w:rPr>
                <w:rFonts w:ascii="Verdana" w:eastAsia="Times New Roman" w:hAnsi="Verdana" w:cs="Times New Roman"/>
                <w:sz w:val="24"/>
                <w:szCs w:val="24"/>
                <w:lang w:eastAsia="de-DE"/>
              </w:rPr>
            </w:pPr>
            <w:r w:rsidRPr="00466931">
              <w:rPr>
                <w:rFonts w:ascii="Verdana" w:eastAsia="Times New Roman" w:hAnsi="Verdana" w:cs="Times New Roman"/>
                <w:sz w:val="24"/>
                <w:szCs w:val="24"/>
                <w:lang w:eastAsia="de-DE"/>
              </w:rPr>
              <w:t>gebührenfrei</w:t>
            </w:r>
          </w:p>
        </w:tc>
      </w:tr>
    </w:tbl>
    <w:p w:rsidR="00466931" w:rsidRPr="00466931" w:rsidRDefault="00466931" w:rsidP="00466931">
      <w:pPr>
        <w:pBdr>
          <w:bottom w:val="single" w:sz="6" w:space="1" w:color="auto"/>
        </w:pBdr>
        <w:spacing w:after="0" w:line="240" w:lineRule="auto"/>
        <w:jc w:val="center"/>
        <w:rPr>
          <w:rFonts w:ascii="Arial" w:eastAsia="Times New Roman" w:hAnsi="Arial" w:cs="Arial"/>
          <w:vanish/>
          <w:sz w:val="16"/>
          <w:szCs w:val="16"/>
          <w:lang w:eastAsia="de-DE"/>
        </w:rPr>
      </w:pPr>
      <w:r w:rsidRPr="00466931">
        <w:rPr>
          <w:rFonts w:ascii="Arial" w:eastAsia="Times New Roman" w:hAnsi="Arial" w:cs="Arial"/>
          <w:vanish/>
          <w:sz w:val="16"/>
          <w:szCs w:val="16"/>
          <w:lang w:eastAsia="de-DE"/>
        </w:rPr>
        <w:t>Formularbeginn</w:t>
      </w:r>
    </w:p>
    <w:p w:rsidR="00466931" w:rsidRPr="00466931" w:rsidRDefault="00466931" w:rsidP="00466931">
      <w:pPr>
        <w:pBdr>
          <w:top w:val="single" w:sz="6" w:space="0" w:color="FFA694"/>
        </w:pBdr>
        <w:shd w:val="clear" w:color="auto" w:fill="FFFFFF"/>
        <w:spacing w:after="30" w:line="240" w:lineRule="auto"/>
        <w:rPr>
          <w:rFonts w:ascii="Verdana" w:eastAsia="Times New Roman" w:hAnsi="Verdana" w:cs="Times New Roman"/>
          <w:sz w:val="17"/>
          <w:szCs w:val="17"/>
          <w:lang w:eastAsia="de-DE"/>
        </w:rPr>
      </w:pPr>
      <w:r w:rsidRPr="00466931">
        <w:rPr>
          <w:rFonts w:ascii="Verdana" w:eastAsia="Times New Roman" w:hAnsi="Verdana" w:cs="Times New Roman"/>
          <w:sz w:val="17"/>
          <w:szCs w:val="17"/>
          <w:lang w:eastAsia="de-D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0.5pt;height:22.5pt" o:ole="">
            <v:imagedata r:id="rId7" o:title=""/>
          </v:shape>
          <w:control r:id="rId8" w:name="DefaultOcxName" w:shapeid="_x0000_i1030"/>
        </w:object>
      </w:r>
    </w:p>
    <w:p w:rsidR="00466931" w:rsidRPr="00466931" w:rsidRDefault="00466931" w:rsidP="00466931">
      <w:pPr>
        <w:pBdr>
          <w:top w:val="single" w:sz="6" w:space="1" w:color="auto"/>
        </w:pBdr>
        <w:spacing w:after="0" w:line="240" w:lineRule="auto"/>
        <w:jc w:val="center"/>
        <w:rPr>
          <w:rFonts w:ascii="Arial" w:eastAsia="Times New Roman" w:hAnsi="Arial" w:cs="Arial"/>
          <w:vanish/>
          <w:sz w:val="16"/>
          <w:szCs w:val="16"/>
          <w:lang w:eastAsia="de-DE"/>
        </w:rPr>
      </w:pPr>
      <w:r w:rsidRPr="00466931">
        <w:rPr>
          <w:rFonts w:ascii="Arial" w:eastAsia="Times New Roman" w:hAnsi="Arial" w:cs="Arial"/>
          <w:vanish/>
          <w:sz w:val="16"/>
          <w:szCs w:val="16"/>
          <w:lang w:eastAsia="de-DE"/>
        </w:rPr>
        <w:t>Formularende</w:t>
      </w:r>
    </w:p>
    <w:p w:rsidR="00466931" w:rsidRPr="00466931" w:rsidRDefault="00466931" w:rsidP="00466931">
      <w:pPr>
        <w:pBdr>
          <w:bottom w:val="single" w:sz="6" w:space="1" w:color="auto"/>
        </w:pBdr>
        <w:spacing w:after="0" w:line="240" w:lineRule="auto"/>
        <w:jc w:val="center"/>
        <w:rPr>
          <w:rFonts w:ascii="Arial" w:eastAsia="Times New Roman" w:hAnsi="Arial" w:cs="Arial"/>
          <w:vanish/>
          <w:sz w:val="16"/>
          <w:szCs w:val="16"/>
          <w:lang w:eastAsia="de-DE"/>
        </w:rPr>
      </w:pPr>
      <w:r w:rsidRPr="00466931">
        <w:rPr>
          <w:rFonts w:ascii="Arial" w:eastAsia="Times New Roman" w:hAnsi="Arial" w:cs="Arial"/>
          <w:vanish/>
          <w:sz w:val="16"/>
          <w:szCs w:val="16"/>
          <w:lang w:eastAsia="de-DE"/>
        </w:rPr>
        <w:t>Formularbeginn</w:t>
      </w:r>
    </w:p>
    <w:p w:rsidR="00466931" w:rsidRPr="00466931" w:rsidRDefault="00466931" w:rsidP="00466931">
      <w:pPr>
        <w:pBdr>
          <w:top w:val="single" w:sz="6" w:space="0" w:color="FFA694"/>
        </w:pBdr>
        <w:shd w:val="clear" w:color="auto" w:fill="FFFFFF"/>
        <w:spacing w:after="30" w:line="240" w:lineRule="auto"/>
        <w:rPr>
          <w:rFonts w:ascii="Verdana" w:eastAsia="Times New Roman" w:hAnsi="Verdana" w:cs="Times New Roman"/>
          <w:sz w:val="17"/>
          <w:szCs w:val="17"/>
          <w:lang w:eastAsia="de-DE"/>
        </w:rPr>
      </w:pPr>
      <w:r w:rsidRPr="00466931">
        <w:rPr>
          <w:rFonts w:ascii="Verdana" w:eastAsia="Times New Roman" w:hAnsi="Verdana" w:cs="Times New Roman"/>
          <w:sz w:val="17"/>
          <w:szCs w:val="17"/>
          <w:lang w:eastAsia="de-DE"/>
        </w:rPr>
        <w:object w:dxaOrig="1440" w:dyaOrig="1440">
          <v:shape id="_x0000_i1029" type="#_x0000_t75" style="width:53.25pt;height:22.5pt" o:ole="">
            <v:imagedata r:id="rId9" o:title=""/>
          </v:shape>
          <w:control r:id="rId10" w:name="DefaultOcxName1" w:shapeid="_x0000_i1029"/>
        </w:object>
      </w:r>
    </w:p>
    <w:p w:rsidR="00466931" w:rsidRPr="00466931" w:rsidRDefault="00466931" w:rsidP="00466931">
      <w:pPr>
        <w:pBdr>
          <w:top w:val="single" w:sz="6" w:space="1" w:color="auto"/>
        </w:pBdr>
        <w:spacing w:after="0" w:line="240" w:lineRule="auto"/>
        <w:jc w:val="center"/>
        <w:rPr>
          <w:rFonts w:ascii="Arial" w:eastAsia="Times New Roman" w:hAnsi="Arial" w:cs="Arial"/>
          <w:vanish/>
          <w:sz w:val="16"/>
          <w:szCs w:val="16"/>
          <w:lang w:eastAsia="de-DE"/>
        </w:rPr>
      </w:pPr>
      <w:r w:rsidRPr="00466931">
        <w:rPr>
          <w:rFonts w:ascii="Arial" w:eastAsia="Times New Roman" w:hAnsi="Arial" w:cs="Arial"/>
          <w:vanish/>
          <w:sz w:val="16"/>
          <w:szCs w:val="16"/>
          <w:lang w:eastAsia="de-DE"/>
        </w:rPr>
        <w:t>Formularende</w:t>
      </w:r>
    </w:p>
    <w:p w:rsidR="00466931" w:rsidRPr="00466931" w:rsidRDefault="00466931" w:rsidP="00466931">
      <w:pPr>
        <w:spacing w:after="240" w:line="240" w:lineRule="auto"/>
        <w:rPr>
          <w:rFonts w:ascii="Verdana" w:eastAsia="Times New Roman" w:hAnsi="Verdana" w:cs="Times New Roman"/>
          <w:sz w:val="17"/>
          <w:szCs w:val="17"/>
          <w:lang w:eastAsia="de-DE"/>
        </w:rPr>
      </w:pPr>
      <w:r w:rsidRPr="00466931">
        <w:rPr>
          <w:rFonts w:ascii="Verdana" w:eastAsia="Times New Roman" w:hAnsi="Verdana" w:cs="Times New Roman"/>
          <w:sz w:val="17"/>
          <w:szCs w:val="17"/>
          <w:lang w:eastAsia="de-DE"/>
        </w:rPr>
        <w:br/>
      </w:r>
    </w:p>
    <w:p w:rsidR="00466931" w:rsidRPr="00466931" w:rsidRDefault="00466931" w:rsidP="00466931">
      <w:pPr>
        <w:spacing w:before="180" w:after="150" w:line="240" w:lineRule="auto"/>
        <w:rPr>
          <w:rFonts w:ascii="Verdana" w:eastAsia="Times New Roman" w:hAnsi="Verdana" w:cs="Times New Roman"/>
          <w:sz w:val="17"/>
          <w:szCs w:val="17"/>
          <w:lang w:eastAsia="de-DE"/>
        </w:rPr>
      </w:pPr>
      <w:r w:rsidRPr="00466931">
        <w:rPr>
          <w:rFonts w:ascii="Verdana" w:eastAsia="Times New Roman" w:hAnsi="Verdana" w:cs="Times New Roman"/>
          <w:b/>
          <w:bCs/>
          <w:color w:val="333333"/>
          <w:sz w:val="17"/>
          <w:szCs w:val="17"/>
          <w:lang w:eastAsia="de-DE"/>
        </w:rPr>
        <w:t>Legende:</w:t>
      </w:r>
      <w:r w:rsidRPr="00466931">
        <w:rPr>
          <w:rFonts w:ascii="Verdana" w:eastAsia="Times New Roman" w:hAnsi="Verdana" w:cs="Times New Roman"/>
          <w:sz w:val="17"/>
          <w:szCs w:val="17"/>
          <w:lang w:eastAsia="de-DE"/>
        </w:rPr>
        <w:t xml:space="preserve"> </w:t>
      </w:r>
      <w:r w:rsidRPr="00466931">
        <w:rPr>
          <w:rFonts w:ascii="Verdana" w:eastAsia="Times New Roman" w:hAnsi="Verdana" w:cs="Times New Roman"/>
          <w:noProof/>
          <w:sz w:val="17"/>
          <w:szCs w:val="17"/>
          <w:lang w:eastAsia="de-DE"/>
        </w:rPr>
        <w:drawing>
          <wp:inline distT="0" distB="0" distL="0" distR="0" wp14:anchorId="7039BDDA" wp14:editId="7235554B">
            <wp:extent cx="133350" cy="133350"/>
            <wp:effectExtent l="0" t="0" r="0" b="0"/>
            <wp:docPr id="2" name="Bild 2" descr="freie Plät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ie Plätz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66931">
        <w:rPr>
          <w:rFonts w:ascii="Verdana" w:eastAsia="Times New Roman" w:hAnsi="Verdana" w:cs="Times New Roman"/>
          <w:sz w:val="17"/>
          <w:szCs w:val="17"/>
          <w:lang w:eastAsia="de-DE"/>
        </w:rPr>
        <w:t xml:space="preserve">frei </w:t>
      </w:r>
      <w:r w:rsidRPr="00466931">
        <w:rPr>
          <w:rFonts w:ascii="Verdana" w:eastAsia="Times New Roman" w:hAnsi="Verdana" w:cs="Times New Roman"/>
          <w:noProof/>
          <w:sz w:val="17"/>
          <w:szCs w:val="17"/>
          <w:lang w:eastAsia="de-DE"/>
        </w:rPr>
        <w:drawing>
          <wp:inline distT="0" distB="0" distL="0" distR="0" wp14:anchorId="03161D41" wp14:editId="026CF599">
            <wp:extent cx="142875" cy="142875"/>
            <wp:effectExtent l="0" t="0" r="9525" b="9525"/>
            <wp:docPr id="3" name="Bild 3" descr="fast bele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st beleg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66931">
        <w:rPr>
          <w:rFonts w:ascii="Verdana" w:eastAsia="Times New Roman" w:hAnsi="Verdana" w:cs="Times New Roman"/>
          <w:sz w:val="17"/>
          <w:szCs w:val="17"/>
          <w:lang w:eastAsia="de-DE"/>
        </w:rPr>
        <w:t xml:space="preserve">fast belegt </w:t>
      </w:r>
      <w:r w:rsidRPr="00466931">
        <w:rPr>
          <w:rFonts w:ascii="Verdana" w:eastAsia="Times New Roman" w:hAnsi="Verdana" w:cs="Times New Roman"/>
          <w:noProof/>
          <w:sz w:val="17"/>
          <w:szCs w:val="17"/>
          <w:lang w:eastAsia="de-DE"/>
        </w:rPr>
        <w:drawing>
          <wp:inline distT="0" distB="0" distL="0" distR="0" wp14:anchorId="29169DCA" wp14:editId="63B0297D">
            <wp:extent cx="142875" cy="142875"/>
            <wp:effectExtent l="0" t="0" r="9525" b="9525"/>
            <wp:docPr id="4" name="Bild 4" descr="voll bele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oll beleg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66931">
        <w:rPr>
          <w:rFonts w:ascii="Verdana" w:eastAsia="Times New Roman" w:hAnsi="Verdana" w:cs="Times New Roman"/>
          <w:sz w:val="17"/>
          <w:szCs w:val="17"/>
          <w:lang w:eastAsia="de-DE"/>
        </w:rPr>
        <w:t xml:space="preserve">voll / Warteliste </w:t>
      </w:r>
      <w:r w:rsidRPr="00466931">
        <w:rPr>
          <w:rFonts w:ascii="Verdana" w:eastAsia="Times New Roman" w:hAnsi="Verdana" w:cs="Times New Roman"/>
          <w:noProof/>
          <w:sz w:val="17"/>
          <w:szCs w:val="17"/>
          <w:lang w:eastAsia="de-DE"/>
        </w:rPr>
        <w:drawing>
          <wp:inline distT="0" distB="0" distL="0" distR="0" wp14:anchorId="7834942C" wp14:editId="14254E2E">
            <wp:extent cx="133350" cy="133350"/>
            <wp:effectExtent l="0" t="0" r="0" b="0"/>
            <wp:docPr id="5" name="Bild 5" descr="Kurs beend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urs beend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66931">
        <w:rPr>
          <w:rFonts w:ascii="Verdana" w:eastAsia="Times New Roman" w:hAnsi="Verdana" w:cs="Times New Roman"/>
          <w:sz w:val="17"/>
          <w:szCs w:val="17"/>
          <w:lang w:eastAsia="de-DE"/>
        </w:rPr>
        <w:t>beendet</w:t>
      </w:r>
    </w:p>
    <w:p w:rsidR="001E3BD9" w:rsidRDefault="001E3BD9">
      <w:bookmarkStart w:id="0" w:name="_GoBack"/>
      <w:bookmarkEnd w:id="0"/>
    </w:p>
    <w:sectPr w:rsidR="001E3BD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931"/>
    <w:rsid w:val="001E3BD9"/>
    <w:rsid w:val="004669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6693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669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6693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669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029667">
      <w:bodyDiv w:val="1"/>
      <w:marLeft w:val="0"/>
      <w:marRight w:val="0"/>
      <w:marTop w:val="0"/>
      <w:marBottom w:val="0"/>
      <w:divBdr>
        <w:top w:val="none" w:sz="0" w:space="0" w:color="auto"/>
        <w:left w:val="none" w:sz="0" w:space="0" w:color="auto"/>
        <w:bottom w:val="none" w:sz="0" w:space="0" w:color="auto"/>
        <w:right w:val="none" w:sz="0" w:space="0" w:color="auto"/>
      </w:divBdr>
      <w:divsChild>
        <w:div w:id="1293635747">
          <w:marLeft w:val="0"/>
          <w:marRight w:val="0"/>
          <w:marTop w:val="0"/>
          <w:marBottom w:val="0"/>
          <w:divBdr>
            <w:top w:val="none" w:sz="0" w:space="0" w:color="auto"/>
            <w:left w:val="none" w:sz="0" w:space="0" w:color="auto"/>
            <w:bottom w:val="none" w:sz="0" w:space="0" w:color="auto"/>
            <w:right w:val="none" w:sz="0" w:space="0" w:color="auto"/>
          </w:divBdr>
          <w:divsChild>
            <w:div w:id="29768793">
              <w:marLeft w:val="2070"/>
              <w:marRight w:val="0"/>
              <w:marTop w:val="0"/>
              <w:marBottom w:val="0"/>
              <w:divBdr>
                <w:top w:val="none" w:sz="0" w:space="0" w:color="auto"/>
                <w:left w:val="none" w:sz="0" w:space="0" w:color="auto"/>
                <w:bottom w:val="none" w:sz="0" w:space="0" w:color="auto"/>
                <w:right w:val="none" w:sz="0" w:space="0" w:color="auto"/>
              </w:divBdr>
              <w:divsChild>
                <w:div w:id="1830243523">
                  <w:marLeft w:val="0"/>
                  <w:marRight w:val="0"/>
                  <w:marTop w:val="0"/>
                  <w:marBottom w:val="0"/>
                  <w:divBdr>
                    <w:top w:val="none" w:sz="0" w:space="0" w:color="auto"/>
                    <w:left w:val="none" w:sz="0" w:space="0" w:color="auto"/>
                    <w:bottom w:val="none" w:sz="0" w:space="0" w:color="auto"/>
                    <w:right w:val="none" w:sz="0" w:space="0" w:color="auto"/>
                  </w:divBdr>
                  <w:divsChild>
                    <w:div w:id="1254169194">
                      <w:marLeft w:val="0"/>
                      <w:marRight w:val="0"/>
                      <w:marTop w:val="0"/>
                      <w:marBottom w:val="0"/>
                      <w:divBdr>
                        <w:top w:val="none" w:sz="0" w:space="0" w:color="auto"/>
                        <w:left w:val="none" w:sz="0" w:space="0" w:color="auto"/>
                        <w:bottom w:val="none" w:sz="0" w:space="0" w:color="auto"/>
                        <w:right w:val="none" w:sz="0" w:space="0" w:color="auto"/>
                      </w:divBdr>
                      <w:divsChild>
                        <w:div w:id="99761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6.gi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image" Target="media/image5.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uesseldorf.de/vhs/service/an_und_abmeldung.shtml" TargetMode="External"/><Relationship Id="rId11" Type="http://schemas.openxmlformats.org/officeDocument/2006/relationships/image" Target="media/image4.gif"/><Relationship Id="rId5" Type="http://schemas.openxmlformats.org/officeDocument/2006/relationships/image" Target="media/image1.gif"/><Relationship Id="rId15" Type="http://schemas.openxmlformats.org/officeDocument/2006/relationships/theme" Target="theme/theme1.xml"/><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A13CA689.dotm</Template>
  <TotalTime>0</TotalTime>
  <Pages>1</Pages>
  <Words>275</Words>
  <Characters>1739</Characters>
  <Application>Microsoft Office Word</Application>
  <DocSecurity>0</DocSecurity>
  <Lines>14</Lines>
  <Paragraphs>4</Paragraphs>
  <ScaleCrop>false</ScaleCrop>
  <Company>Diakonie Düsseldorf</Company>
  <LinksUpToDate>false</LinksUpToDate>
  <CharactersWithSpaces>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2014-10-13T08:58:00Z</dcterms:created>
  <dcterms:modified xsi:type="dcterms:W3CDTF">2014-10-13T08:58:00Z</dcterms:modified>
</cp:coreProperties>
</file>